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EDD" w:rsidRPr="00CA1BBB" w:rsidRDefault="00D4561F" w:rsidP="00FA2608">
      <w:pPr>
        <w:pStyle w:val="Antra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5pt;height:49.95pt" fillcolor="window">
            <v:imagedata r:id="rId7" o:title=""/>
          </v:shape>
        </w:pict>
      </w:r>
    </w:p>
    <w:p w:rsidR="00395EDD" w:rsidRPr="00CA1BBB" w:rsidRDefault="00395EDD" w:rsidP="00FA2608">
      <w:pPr>
        <w:pStyle w:val="Antrat"/>
        <w:rPr>
          <w:sz w:val="24"/>
          <w:szCs w:val="24"/>
        </w:rPr>
      </w:pPr>
    </w:p>
    <w:p w:rsidR="00395EDD" w:rsidRPr="00CA1BBB" w:rsidRDefault="00395EDD" w:rsidP="009472FC">
      <w:pPr>
        <w:pStyle w:val="Antrat"/>
        <w:rPr>
          <w:sz w:val="24"/>
          <w:szCs w:val="24"/>
        </w:rPr>
      </w:pPr>
      <w:r w:rsidRPr="00CA1BBB">
        <w:rPr>
          <w:sz w:val="24"/>
          <w:szCs w:val="24"/>
        </w:rPr>
        <w:t>ANYKŠČIŲ RAJONO SAVIVALDYBĖS</w:t>
      </w:r>
    </w:p>
    <w:p w:rsidR="00395EDD" w:rsidRPr="00CA1BBB" w:rsidRDefault="00395EDD" w:rsidP="009472FC">
      <w:pPr>
        <w:jc w:val="center"/>
        <w:rPr>
          <w:b/>
        </w:rPr>
      </w:pPr>
      <w:r w:rsidRPr="00CA1BBB">
        <w:rPr>
          <w:b/>
        </w:rPr>
        <w:t>TARYBA</w:t>
      </w:r>
    </w:p>
    <w:p w:rsidR="00395EDD" w:rsidRPr="00CA1BBB" w:rsidRDefault="00395EDD" w:rsidP="009472FC">
      <w:pPr>
        <w:jc w:val="center"/>
        <w:rPr>
          <w:b/>
        </w:rPr>
      </w:pPr>
    </w:p>
    <w:p w:rsidR="00395EDD" w:rsidRDefault="00395EDD" w:rsidP="009472FC">
      <w:pPr>
        <w:jc w:val="center"/>
        <w:rPr>
          <w:b/>
        </w:rPr>
      </w:pPr>
      <w:r w:rsidRPr="00CA1BBB">
        <w:rPr>
          <w:b/>
        </w:rPr>
        <w:t>SPRENDIMAS</w:t>
      </w:r>
    </w:p>
    <w:p w:rsidR="00395EDD" w:rsidRDefault="00395EDD" w:rsidP="009472FC">
      <w:pPr>
        <w:jc w:val="center"/>
        <w:rPr>
          <w:b/>
        </w:rPr>
      </w:pPr>
      <w:r w:rsidRPr="00CA1BBB">
        <w:rPr>
          <w:b/>
        </w:rPr>
        <w:t>(projektas)</w:t>
      </w:r>
    </w:p>
    <w:p w:rsidR="00395EDD" w:rsidRPr="00CA1BBB" w:rsidRDefault="00395EDD" w:rsidP="009472FC">
      <w:pPr>
        <w:jc w:val="center"/>
        <w:rPr>
          <w:b/>
        </w:rPr>
      </w:pPr>
    </w:p>
    <w:p w:rsidR="00395EDD" w:rsidRPr="00CA1BBB" w:rsidRDefault="00395EDD" w:rsidP="009472FC">
      <w:pPr>
        <w:jc w:val="center"/>
      </w:pPr>
      <w:r w:rsidRPr="00CA1BBB">
        <w:rPr>
          <w:b/>
          <w:caps/>
        </w:rPr>
        <w:t xml:space="preserve">DĖL </w:t>
      </w:r>
      <w:r>
        <w:rPr>
          <w:b/>
          <w:caps/>
        </w:rPr>
        <w:t>BUTO STATYBININKŲ G. 10-39, ANYKŠČIŲ M., ANYKŠČIŲ R. SAV. ĮRAŠYMO Į TARNYBINIŲ GYVENAMŲJŲ PATALPŲ SĄRAŠĄ</w:t>
      </w:r>
    </w:p>
    <w:p w:rsidR="00395EDD" w:rsidRDefault="00395EDD" w:rsidP="009472FC">
      <w:pPr>
        <w:jc w:val="center"/>
      </w:pPr>
    </w:p>
    <w:p w:rsidR="00395EDD" w:rsidRPr="00CA1BBB" w:rsidRDefault="00395EDD" w:rsidP="009472FC">
      <w:pPr>
        <w:jc w:val="center"/>
      </w:pPr>
      <w:smartTag w:uri="urn:schemas-microsoft-com:office:smarttags" w:element="metricconverter">
        <w:smartTagPr>
          <w:attr w:name="ProductID" w:val="2019 m"/>
        </w:smartTagPr>
        <w:r w:rsidRPr="00CA1BBB">
          <w:t>201</w:t>
        </w:r>
        <w:r>
          <w:t>9</w:t>
        </w:r>
        <w:r w:rsidRPr="00CA1BBB">
          <w:t xml:space="preserve"> m</w:t>
        </w:r>
      </w:smartTag>
      <w:r w:rsidRPr="00CA1BBB">
        <w:t>.</w:t>
      </w:r>
      <w:r>
        <w:t xml:space="preserve"> birželio 27 </w:t>
      </w:r>
      <w:r w:rsidRPr="00CA1BBB">
        <w:t xml:space="preserve">d. Nr. </w:t>
      </w:r>
      <w:r>
        <w:t>1-</w:t>
      </w:r>
      <w:r w:rsidRPr="00CA1BBB">
        <w:t>T-</w:t>
      </w:r>
    </w:p>
    <w:p w:rsidR="00395EDD" w:rsidRDefault="00395EDD" w:rsidP="009472FC">
      <w:pPr>
        <w:jc w:val="center"/>
      </w:pPr>
      <w:r w:rsidRPr="00CA1BBB">
        <w:t>Anykščiai</w:t>
      </w:r>
    </w:p>
    <w:p w:rsidR="00395EDD" w:rsidRDefault="00395EDD" w:rsidP="009472FC">
      <w:pPr>
        <w:jc w:val="both"/>
        <w:rPr>
          <w:b/>
        </w:rPr>
      </w:pPr>
    </w:p>
    <w:p w:rsidR="00395EDD" w:rsidRPr="00CA1BBB" w:rsidRDefault="00395EDD" w:rsidP="009472FC">
      <w:pPr>
        <w:jc w:val="both"/>
        <w:rPr>
          <w:b/>
        </w:rPr>
      </w:pPr>
    </w:p>
    <w:p w:rsidR="00395EDD" w:rsidRDefault="00395EDD" w:rsidP="009472FC">
      <w:pPr>
        <w:spacing w:line="360" w:lineRule="auto"/>
        <w:ind w:firstLine="720"/>
        <w:jc w:val="both"/>
        <w:rPr>
          <w:bCs/>
        </w:rPr>
      </w:pPr>
      <w:r w:rsidRPr="00B84131">
        <w:rPr>
          <w:bCs/>
        </w:rPr>
        <w:t xml:space="preserve">Vadovaudamasi Lietuvos Respublikos vietos savivaldos įstatymo 16 straipsnio 4 dalimi, Lietuvos Respublikos </w:t>
      </w:r>
      <w:r>
        <w:rPr>
          <w:bCs/>
        </w:rPr>
        <w:t xml:space="preserve">civilinio kodekso 6.618 straipsnio 2 ir 3 dalimis, Tarnybinių gyvenamųjų patalpų naudojimo ir apskaitos tvarkos aprašo, patvirtinto Lietuvos Respublikos Vyriausybės </w:t>
      </w:r>
      <w:smartTag w:uri="urn:schemas-microsoft-com:office:smarttags" w:element="metricconverter">
        <w:smartTagPr>
          <w:attr w:name="ProductID" w:val="2001 m"/>
        </w:smartTagPr>
        <w:r>
          <w:rPr>
            <w:bCs/>
          </w:rPr>
          <w:t>2001 m</w:t>
        </w:r>
      </w:smartTag>
      <w:r>
        <w:rPr>
          <w:bCs/>
        </w:rPr>
        <w:t xml:space="preserve">. liepos 11 d. nutarimu Nr. 878 „Dėl tarnybinių gyvenamųjų patalpų naudojimo ir apskaitos tvarkos aprašo patvirtinimo“, 3 punktu, Anykščių rajono savivaldybės taryba </w:t>
      </w:r>
      <w:r w:rsidRPr="003D1E89">
        <w:rPr>
          <w:bCs/>
          <w:spacing w:val="100"/>
        </w:rPr>
        <w:t>nusprendži</w:t>
      </w:r>
      <w:r w:rsidRPr="00F41B2A">
        <w:rPr>
          <w:bCs/>
        </w:rPr>
        <w:t>a</w:t>
      </w:r>
      <w:r>
        <w:rPr>
          <w:bCs/>
        </w:rPr>
        <w:t>:</w:t>
      </w:r>
    </w:p>
    <w:p w:rsidR="00395EDD" w:rsidRPr="00B84131" w:rsidRDefault="00395EDD" w:rsidP="009472FC">
      <w:pPr>
        <w:spacing w:line="360" w:lineRule="auto"/>
        <w:ind w:firstLine="720"/>
        <w:jc w:val="both"/>
      </w:pPr>
      <w:r w:rsidRPr="005C04B7">
        <w:rPr>
          <w:bCs/>
        </w:rPr>
        <w:t>Įrašyti</w:t>
      </w:r>
      <w:r>
        <w:rPr>
          <w:bCs/>
        </w:rPr>
        <w:t xml:space="preserve"> Anykščių rajono savivaldybei nuosavybės teise priklausantį vieno kambario 29,50 kv. m. bendrojo ploto butą Statybininkų g. 10-39, Anykščių m., Anykščių r. sav. (unikalus Nr. 3497-7002-3011:0038) su 3,45 kv. m. rūsiu, pažymėtu R-42, į tarnybinių gyvenamųjų patalpų sąrašą.  </w:t>
      </w:r>
    </w:p>
    <w:p w:rsidR="00395EDD" w:rsidRPr="00B84131" w:rsidRDefault="00395EDD" w:rsidP="009472FC">
      <w:pPr>
        <w:pStyle w:val="Antrats"/>
        <w:tabs>
          <w:tab w:val="left" w:pos="720"/>
        </w:tabs>
        <w:spacing w:line="360" w:lineRule="auto"/>
        <w:jc w:val="both"/>
        <w:rPr>
          <w:rFonts w:ascii="TimesLT Baltic" w:hAnsi="TimesLT Baltic"/>
          <w:lang w:val="lt-LT"/>
        </w:rPr>
      </w:pPr>
      <w:r w:rsidRPr="00B84131">
        <w:rPr>
          <w:rFonts w:ascii="Times New Roman" w:hAnsi="Times New Roman"/>
          <w:szCs w:val="24"/>
          <w:lang w:val="lt-LT"/>
        </w:rPr>
        <w:tab/>
      </w:r>
      <w:r w:rsidRPr="00B84131">
        <w:rPr>
          <w:rFonts w:ascii="TimesLT Baltic" w:hAnsi="TimesLT Baltic"/>
          <w:lang w:val="lt-LT"/>
        </w:rPr>
        <w:t>Šis sprendimas gali būti skundžiamas Lietuvos Respublikos administracinių bylų teisenos įstatymo nustatyta tvarka.</w:t>
      </w:r>
    </w:p>
    <w:p w:rsidR="00395EDD" w:rsidRPr="00B84131" w:rsidRDefault="00395EDD" w:rsidP="009472FC">
      <w:pPr>
        <w:pStyle w:val="Antrats"/>
        <w:tabs>
          <w:tab w:val="left" w:pos="720"/>
        </w:tabs>
        <w:spacing w:line="360" w:lineRule="auto"/>
        <w:jc w:val="both"/>
        <w:rPr>
          <w:lang w:val="lt-LT"/>
        </w:rPr>
      </w:pPr>
    </w:p>
    <w:p w:rsidR="00395EDD" w:rsidRPr="00B84131" w:rsidRDefault="00395EDD" w:rsidP="009472FC">
      <w:pPr>
        <w:pStyle w:val="Antrats"/>
        <w:tabs>
          <w:tab w:val="left" w:pos="720"/>
        </w:tabs>
        <w:spacing w:line="360" w:lineRule="auto"/>
        <w:jc w:val="both"/>
        <w:rPr>
          <w:lang w:val="lt-LT"/>
        </w:rPr>
      </w:pPr>
    </w:p>
    <w:p w:rsidR="00395EDD" w:rsidRPr="00B84131" w:rsidRDefault="00395EDD" w:rsidP="009472FC">
      <w:pPr>
        <w:pStyle w:val="Antrats"/>
        <w:tabs>
          <w:tab w:val="left" w:pos="720"/>
        </w:tabs>
        <w:spacing w:line="360" w:lineRule="auto"/>
        <w:jc w:val="both"/>
        <w:rPr>
          <w:rFonts w:ascii="Times New Roman" w:hAnsi="Times New Roman"/>
          <w:szCs w:val="24"/>
          <w:lang w:val="lt-LT"/>
        </w:rPr>
      </w:pPr>
      <w:r w:rsidRPr="00B84131">
        <w:rPr>
          <w:rFonts w:ascii="Times New Roman" w:hAnsi="Times New Roman"/>
          <w:szCs w:val="24"/>
          <w:lang w:val="lt-LT"/>
        </w:rPr>
        <w:t>Meras</w:t>
      </w:r>
      <w:r w:rsidRPr="00B84131">
        <w:rPr>
          <w:rFonts w:ascii="Times New Roman" w:hAnsi="Times New Roman"/>
          <w:szCs w:val="24"/>
          <w:lang w:val="lt-LT"/>
        </w:rPr>
        <w:tab/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szCs w:val="24"/>
          <w:lang w:val="lt-LT"/>
        </w:rPr>
        <w:t>Sigutis Obelevičius</w:t>
      </w:r>
    </w:p>
    <w:p w:rsidR="00395EDD" w:rsidRPr="00B84131" w:rsidRDefault="00395EDD" w:rsidP="009472FC">
      <w:pPr>
        <w:jc w:val="both"/>
      </w:pPr>
    </w:p>
    <w:p w:rsidR="00395EDD" w:rsidRPr="00B84131" w:rsidRDefault="00395EDD" w:rsidP="009472FC">
      <w:pPr>
        <w:jc w:val="both"/>
      </w:pPr>
    </w:p>
    <w:p w:rsidR="00395EDD" w:rsidRPr="00B84131" w:rsidRDefault="00395EDD" w:rsidP="009472FC">
      <w:pPr>
        <w:jc w:val="both"/>
      </w:pPr>
    </w:p>
    <w:p w:rsidR="00395EDD" w:rsidRPr="00B84131" w:rsidRDefault="00395EDD" w:rsidP="009472FC">
      <w:pPr>
        <w:jc w:val="both"/>
      </w:pPr>
    </w:p>
    <w:p w:rsidR="00395EDD" w:rsidRPr="00B84131" w:rsidRDefault="00395EDD" w:rsidP="009472FC">
      <w:pPr>
        <w:jc w:val="both"/>
      </w:pPr>
      <w:r>
        <w:t xml:space="preserve">L. </w:t>
      </w:r>
      <w:proofErr w:type="spellStart"/>
      <w:r>
        <w:t>Kuliešaitė</w:t>
      </w:r>
      <w:proofErr w:type="spellEnd"/>
      <w:r w:rsidRPr="00B84131">
        <w:tab/>
        <w:t xml:space="preserve">     </w:t>
      </w:r>
      <w:r>
        <w:t xml:space="preserve"> A. Savickienė</w:t>
      </w:r>
      <w:r w:rsidRPr="00B84131">
        <w:t xml:space="preserve"> </w:t>
      </w:r>
      <w:r>
        <w:t xml:space="preserve">     S. Mačytė-Šulskienė</w:t>
      </w:r>
      <w:r w:rsidRPr="00B84131">
        <w:t xml:space="preserve">   </w:t>
      </w:r>
      <w:r>
        <w:t xml:space="preserve">   I. Katinienė</w:t>
      </w:r>
      <w:r w:rsidRPr="00B84131">
        <w:t xml:space="preserve">  </w:t>
      </w:r>
      <w:r>
        <w:t xml:space="preserve">     </w:t>
      </w:r>
      <w:r w:rsidRPr="00B84131">
        <w:t xml:space="preserve"> </w:t>
      </w:r>
      <w:r>
        <w:t>V.</w:t>
      </w:r>
      <w:r w:rsidRPr="00B84131">
        <w:t xml:space="preserve"> </w:t>
      </w:r>
      <w:proofErr w:type="spellStart"/>
      <w:r w:rsidRPr="00B84131">
        <w:t>Juciuvienė</w:t>
      </w:r>
      <w:proofErr w:type="spellEnd"/>
      <w:r w:rsidRPr="00B84131">
        <w:tab/>
      </w:r>
    </w:p>
    <w:p w:rsidR="00395EDD" w:rsidRPr="00B84131" w:rsidRDefault="00395EDD" w:rsidP="009472FC">
      <w:pPr>
        <w:jc w:val="both"/>
      </w:pPr>
      <w:r w:rsidRPr="00B84131">
        <w:t>201</w:t>
      </w:r>
      <w:r>
        <w:t>9</w:t>
      </w:r>
      <w:r w:rsidRPr="00B84131">
        <w:t>-0</w:t>
      </w:r>
      <w:r>
        <w:t>6</w:t>
      </w:r>
      <w:r w:rsidRPr="00B84131">
        <w:t>-</w:t>
      </w:r>
      <w:r w:rsidRPr="00B84131">
        <w:tab/>
        <w:t xml:space="preserve">   </w:t>
      </w:r>
      <w:r>
        <w:t xml:space="preserve"> </w:t>
      </w:r>
      <w:r w:rsidRPr="00B84131">
        <w:t xml:space="preserve">   201</w:t>
      </w:r>
      <w:r>
        <w:t>9</w:t>
      </w:r>
      <w:r w:rsidRPr="00B84131">
        <w:t>-0</w:t>
      </w:r>
      <w:r>
        <w:t>6</w:t>
      </w:r>
      <w:r w:rsidRPr="00B84131">
        <w:t xml:space="preserve">-         </w:t>
      </w:r>
      <w:r>
        <w:t xml:space="preserve">  </w:t>
      </w:r>
      <w:r w:rsidRPr="00B84131">
        <w:t xml:space="preserve"> 201</w:t>
      </w:r>
      <w:r>
        <w:t>9</w:t>
      </w:r>
      <w:r w:rsidRPr="00B84131">
        <w:t>-0</w:t>
      </w:r>
      <w:r>
        <w:t>6</w:t>
      </w:r>
      <w:r w:rsidRPr="00B84131">
        <w:t xml:space="preserve">-              </w:t>
      </w:r>
      <w:r>
        <w:t xml:space="preserve">        </w:t>
      </w:r>
      <w:r w:rsidRPr="00B84131">
        <w:t xml:space="preserve">    201</w:t>
      </w:r>
      <w:r>
        <w:t>9</w:t>
      </w:r>
      <w:r w:rsidRPr="00B84131">
        <w:t>-0</w:t>
      </w:r>
      <w:r>
        <w:t>6</w:t>
      </w:r>
      <w:r w:rsidRPr="00B84131">
        <w:t>-            201</w:t>
      </w:r>
      <w:r>
        <w:t>9</w:t>
      </w:r>
      <w:r w:rsidRPr="00B84131">
        <w:t>-0</w:t>
      </w:r>
      <w:r>
        <w:t>6</w:t>
      </w:r>
      <w:r w:rsidRPr="00B84131">
        <w:t>-</w:t>
      </w:r>
    </w:p>
    <w:p w:rsidR="00395EDD" w:rsidRDefault="00395EDD" w:rsidP="009472FC">
      <w:pPr>
        <w:tabs>
          <w:tab w:val="left" w:pos="1296"/>
          <w:tab w:val="left" w:pos="2592"/>
          <w:tab w:val="left" w:pos="3888"/>
          <w:tab w:val="left" w:pos="6108"/>
        </w:tabs>
        <w:jc w:val="both"/>
      </w:pPr>
    </w:p>
    <w:p w:rsidR="00395EDD" w:rsidRDefault="00395EDD" w:rsidP="009472FC">
      <w:pPr>
        <w:tabs>
          <w:tab w:val="left" w:pos="1296"/>
          <w:tab w:val="left" w:pos="2592"/>
          <w:tab w:val="left" w:pos="3888"/>
          <w:tab w:val="left" w:pos="6108"/>
        </w:tabs>
        <w:jc w:val="both"/>
      </w:pPr>
    </w:p>
    <w:p w:rsidR="00395EDD" w:rsidRDefault="00395EDD" w:rsidP="009472FC">
      <w:pPr>
        <w:tabs>
          <w:tab w:val="left" w:pos="1296"/>
          <w:tab w:val="left" w:pos="2592"/>
          <w:tab w:val="left" w:pos="3888"/>
          <w:tab w:val="left" w:pos="6108"/>
        </w:tabs>
        <w:jc w:val="both"/>
      </w:pPr>
      <w:r>
        <w:t>Parengė R. Visockienė</w:t>
      </w:r>
    </w:p>
    <w:p w:rsidR="00395EDD" w:rsidRDefault="00395EDD" w:rsidP="009472FC">
      <w:pPr>
        <w:tabs>
          <w:tab w:val="left" w:pos="1296"/>
          <w:tab w:val="left" w:pos="2592"/>
          <w:tab w:val="left" w:pos="3888"/>
          <w:tab w:val="left" w:pos="6108"/>
        </w:tabs>
        <w:jc w:val="both"/>
      </w:pPr>
      <w:r>
        <w:t>2019-06-</w:t>
      </w:r>
    </w:p>
    <w:p w:rsidR="00395EDD" w:rsidRPr="00B84131" w:rsidRDefault="00395EDD" w:rsidP="009472FC">
      <w:pPr>
        <w:tabs>
          <w:tab w:val="left" w:pos="1296"/>
          <w:tab w:val="left" w:pos="2592"/>
          <w:tab w:val="left" w:pos="3888"/>
          <w:tab w:val="left" w:pos="6108"/>
        </w:tabs>
        <w:jc w:val="both"/>
        <w:sectPr w:rsidR="00395EDD" w:rsidRPr="00B84131" w:rsidSect="00725E10">
          <w:pgSz w:w="11906" w:h="16838"/>
          <w:pgMar w:top="1134" w:right="567" w:bottom="1134" w:left="1701" w:header="567" w:footer="567" w:gutter="0"/>
          <w:cols w:space="1296"/>
          <w:docGrid w:linePitch="360"/>
        </w:sectPr>
      </w:pPr>
    </w:p>
    <w:p w:rsidR="00395EDD" w:rsidRPr="00B84131" w:rsidRDefault="00395EDD" w:rsidP="009472FC">
      <w:pPr>
        <w:jc w:val="center"/>
      </w:pPr>
      <w:r w:rsidRPr="00B84131">
        <w:lastRenderedPageBreak/>
        <w:t>AIŠKINAMASIS RAŠTAS</w:t>
      </w:r>
    </w:p>
    <w:p w:rsidR="00395EDD" w:rsidRPr="00B84131" w:rsidRDefault="00395EDD" w:rsidP="009472FC">
      <w:pPr>
        <w:jc w:val="both"/>
      </w:pPr>
    </w:p>
    <w:p w:rsidR="00395EDD" w:rsidRDefault="00395EDD" w:rsidP="009472FC">
      <w:pPr>
        <w:numPr>
          <w:ilvl w:val="0"/>
          <w:numId w:val="4"/>
        </w:numPr>
        <w:spacing w:after="200"/>
        <w:ind w:left="720"/>
        <w:jc w:val="both"/>
        <w:rPr>
          <w:b/>
        </w:rPr>
      </w:pPr>
      <w:r>
        <w:rPr>
          <w:b/>
        </w:rPr>
        <w:t>Sprendimo projekto motyvai, tikslai ir uždaviniai</w:t>
      </w:r>
    </w:p>
    <w:p w:rsidR="00395EDD" w:rsidRPr="008200BA" w:rsidRDefault="00395EDD" w:rsidP="009472FC">
      <w:pPr>
        <w:pStyle w:val="Antrats"/>
        <w:tabs>
          <w:tab w:val="left" w:pos="1296"/>
        </w:tabs>
        <w:spacing w:line="360" w:lineRule="auto"/>
        <w:ind w:left="357" w:firstLine="357"/>
        <w:jc w:val="both"/>
        <w:rPr>
          <w:lang w:val="lt-LT"/>
        </w:rPr>
      </w:pPr>
      <w:r w:rsidRPr="008200BA">
        <w:rPr>
          <w:rFonts w:ascii="TimesLT Baltic" w:hAnsi="TimesLT Baltic"/>
          <w:lang w:val="lt-LT"/>
        </w:rPr>
        <w:t>Anykščių rajono savivaldybė Anykščių mieste turi tik du tarnybinius butus J. Basanavičiaus ir Statybininkų gatvėse. Siekiant pritraukti jaunus specialistus į Anykščių rajono savivaldybę, tikslinga jiems pasiūlyti tokias sąlygas, kurios skatintų pasirinkti mūsų rajoną. Vienas iš tokių paskatinimų – tarnybinio buto suteikimas darbo laikotarpiu. Šiuo metu yra laisvas (buvęs nuomininkas mirė), suremontuotas 1 kambario savivaldybės butas Statybininkų g. 10-39, Anykščiuose, kur</w:t>
      </w:r>
      <w:r>
        <w:rPr>
          <w:lang w:val="lt-LT"/>
        </w:rPr>
        <w:t>is</w:t>
      </w:r>
      <w:r w:rsidRPr="008200BA">
        <w:rPr>
          <w:lang w:val="lt-LT"/>
        </w:rPr>
        <w:t xml:space="preserve"> šiuo sprendimo projekt</w:t>
      </w:r>
      <w:r>
        <w:rPr>
          <w:lang w:val="lt-LT"/>
        </w:rPr>
        <w:t>u</w:t>
      </w:r>
      <w:r w:rsidRPr="008200BA">
        <w:rPr>
          <w:lang w:val="lt-LT"/>
        </w:rPr>
        <w:t xml:space="preserve"> </w:t>
      </w:r>
      <w:r>
        <w:rPr>
          <w:lang w:val="lt-LT"/>
        </w:rPr>
        <w:t xml:space="preserve">siekiama </w:t>
      </w:r>
      <w:r w:rsidRPr="008200BA">
        <w:rPr>
          <w:rFonts w:ascii="TimesLT Baltic" w:hAnsi="TimesLT Baltic"/>
          <w:lang w:val="lt-LT"/>
        </w:rPr>
        <w:t>įrašyt</w:t>
      </w:r>
      <w:r>
        <w:rPr>
          <w:lang w:val="lt-LT"/>
        </w:rPr>
        <w:t>i</w:t>
      </w:r>
      <w:r w:rsidRPr="008200BA">
        <w:rPr>
          <w:rFonts w:ascii="TimesLT Baltic" w:hAnsi="TimesLT Baltic"/>
          <w:lang w:val="lt-LT"/>
        </w:rPr>
        <w:t xml:space="preserve"> į </w:t>
      </w:r>
      <w:r w:rsidRPr="008200BA">
        <w:rPr>
          <w:rFonts w:ascii="TimesLT Baltic" w:hAnsi="TimesLT Baltic"/>
          <w:lang w:val="lt-LT" w:eastAsia="ar-SA"/>
        </w:rPr>
        <w:t>tarnybinių gyvenamųjų patalpų sąrašą.</w:t>
      </w:r>
    </w:p>
    <w:p w:rsidR="00395EDD" w:rsidRPr="00FF3F85" w:rsidRDefault="00395EDD" w:rsidP="009472FC">
      <w:pPr>
        <w:jc w:val="both"/>
        <w:rPr>
          <w:b/>
        </w:rPr>
      </w:pPr>
    </w:p>
    <w:p w:rsidR="00395EDD" w:rsidRDefault="00395EDD" w:rsidP="009472FC">
      <w:pPr>
        <w:spacing w:after="200"/>
        <w:ind w:left="360"/>
        <w:jc w:val="both"/>
        <w:rPr>
          <w:b/>
        </w:rPr>
      </w:pPr>
      <w:r w:rsidRPr="00FF3F85">
        <w:rPr>
          <w:b/>
        </w:rPr>
        <w:t>2. Teisinis reglamentavimas</w:t>
      </w:r>
    </w:p>
    <w:p w:rsidR="00395EDD" w:rsidRDefault="00395EDD" w:rsidP="009472FC">
      <w:pPr>
        <w:spacing w:after="200"/>
        <w:ind w:left="360"/>
        <w:jc w:val="both"/>
        <w:rPr>
          <w:lang w:eastAsia="ar-SA"/>
        </w:rPr>
      </w:pPr>
      <w:r w:rsidRPr="00FF3F85">
        <w:rPr>
          <w:lang w:eastAsia="ar-SA"/>
        </w:rPr>
        <w:t>Lietuvos Respubl</w:t>
      </w:r>
      <w:r>
        <w:rPr>
          <w:lang w:eastAsia="ar-SA"/>
        </w:rPr>
        <w:t>ikos vietos savivaldos įstatymas;</w:t>
      </w:r>
    </w:p>
    <w:p w:rsidR="00395EDD" w:rsidRDefault="00395EDD" w:rsidP="009472FC">
      <w:pPr>
        <w:spacing w:after="200"/>
        <w:ind w:left="360"/>
        <w:jc w:val="both"/>
        <w:rPr>
          <w:lang w:eastAsia="ar-SA"/>
        </w:rPr>
      </w:pPr>
      <w:r w:rsidRPr="00FF3F85">
        <w:rPr>
          <w:lang w:eastAsia="ar-SA"/>
        </w:rPr>
        <w:t>Lietuvos Respublikos civilini</w:t>
      </w:r>
      <w:r>
        <w:rPr>
          <w:lang w:eastAsia="ar-SA"/>
        </w:rPr>
        <w:t xml:space="preserve">s </w:t>
      </w:r>
      <w:r w:rsidRPr="00FF3F85">
        <w:rPr>
          <w:lang w:eastAsia="ar-SA"/>
        </w:rPr>
        <w:t>kodeks</w:t>
      </w:r>
      <w:r>
        <w:rPr>
          <w:lang w:eastAsia="ar-SA"/>
        </w:rPr>
        <w:t>as;</w:t>
      </w:r>
    </w:p>
    <w:p w:rsidR="00395EDD" w:rsidRPr="00FF3F85" w:rsidRDefault="00395EDD" w:rsidP="009472FC">
      <w:pPr>
        <w:spacing w:after="200" w:line="360" w:lineRule="auto"/>
        <w:ind w:left="357"/>
        <w:jc w:val="both"/>
        <w:rPr>
          <w:b/>
        </w:rPr>
      </w:pPr>
      <w:r w:rsidRPr="00FF3F85">
        <w:rPr>
          <w:lang w:eastAsia="ar-SA"/>
        </w:rPr>
        <w:t xml:space="preserve">Tarnybinių gyvenamųjų patalpų naudojimo ir apskaitos tvarkos aprašas, patvirtintas Lietuvos Respublikos Vyriausybės </w:t>
      </w:r>
      <w:smartTag w:uri="urn:schemas-microsoft-com:office:smarttags" w:element="metricconverter">
        <w:smartTagPr>
          <w:attr w:name="ProductID" w:val="2001 m"/>
        </w:smartTagPr>
        <w:r w:rsidRPr="00FF3F85">
          <w:rPr>
            <w:lang w:eastAsia="ar-SA"/>
          </w:rPr>
          <w:t>2001 m</w:t>
        </w:r>
      </w:smartTag>
      <w:r w:rsidRPr="00FF3F85">
        <w:rPr>
          <w:lang w:eastAsia="ar-SA"/>
        </w:rPr>
        <w:t>. liepos 11 d. nutarimu Nr. 878 „Dėl Tarnybinių gyvenamųjų patalpų naudojimo ir apskaitos tvarkos aprašo patvirtinimo“.</w:t>
      </w:r>
    </w:p>
    <w:p w:rsidR="00395EDD" w:rsidRDefault="00395EDD" w:rsidP="009472FC">
      <w:pPr>
        <w:tabs>
          <w:tab w:val="left" w:pos="360"/>
        </w:tabs>
        <w:spacing w:after="200"/>
        <w:ind w:firstLine="360"/>
        <w:jc w:val="both"/>
        <w:rPr>
          <w:b/>
        </w:rPr>
      </w:pPr>
    </w:p>
    <w:p w:rsidR="00395EDD" w:rsidRDefault="00395EDD" w:rsidP="009472FC">
      <w:pPr>
        <w:tabs>
          <w:tab w:val="left" w:pos="360"/>
        </w:tabs>
        <w:spacing w:after="200"/>
        <w:ind w:firstLine="360"/>
        <w:jc w:val="both"/>
        <w:rPr>
          <w:b/>
        </w:rPr>
      </w:pPr>
      <w:r>
        <w:rPr>
          <w:b/>
        </w:rPr>
        <w:t xml:space="preserve">3. Ekonominis-socialinis pagrindimas </w:t>
      </w:r>
    </w:p>
    <w:p w:rsidR="00395EDD" w:rsidRDefault="00395EDD" w:rsidP="009472FC">
      <w:pPr>
        <w:tabs>
          <w:tab w:val="left" w:pos="360"/>
        </w:tabs>
        <w:spacing w:after="200"/>
        <w:ind w:firstLine="360"/>
        <w:jc w:val="both"/>
        <w:rPr>
          <w:b/>
        </w:rPr>
      </w:pPr>
      <w:r>
        <w:rPr>
          <w:b/>
        </w:rPr>
        <w:t xml:space="preserve">     _______________</w:t>
      </w:r>
    </w:p>
    <w:p w:rsidR="00395EDD" w:rsidRDefault="00395EDD" w:rsidP="009472FC">
      <w:pPr>
        <w:tabs>
          <w:tab w:val="left" w:pos="0"/>
          <w:tab w:val="left" w:pos="360"/>
          <w:tab w:val="left" w:pos="720"/>
        </w:tabs>
        <w:spacing w:after="200" w:line="360" w:lineRule="auto"/>
        <w:ind w:left="357"/>
        <w:jc w:val="both"/>
        <w:rPr>
          <w:b/>
        </w:rPr>
      </w:pPr>
      <w:r>
        <w:tab/>
      </w:r>
      <w:r>
        <w:tab/>
      </w:r>
      <w:r w:rsidRPr="00B84131">
        <w:rPr>
          <w:b/>
        </w:rPr>
        <w:t>Galimos teigiamos ir neigiamos pasekmės, pasiūlymai, kokių teisėtų priemonių reikėtų imtis, siekiant išvengti neigiamų pasekmių</w:t>
      </w:r>
    </w:p>
    <w:p w:rsidR="00395EDD" w:rsidRPr="00B84131" w:rsidRDefault="00395EDD" w:rsidP="009472FC">
      <w:pPr>
        <w:tabs>
          <w:tab w:val="left" w:pos="480"/>
        </w:tabs>
        <w:spacing w:after="200" w:line="360" w:lineRule="auto"/>
        <w:ind w:left="360"/>
        <w:jc w:val="both"/>
        <w:rPr>
          <w:b/>
        </w:rPr>
      </w:pPr>
      <w:r>
        <w:rPr>
          <w:b/>
        </w:rPr>
        <w:t xml:space="preserve">      _____________</w:t>
      </w:r>
    </w:p>
    <w:p w:rsidR="00395EDD" w:rsidRPr="00B84131" w:rsidRDefault="00395EDD" w:rsidP="009472FC">
      <w:pPr>
        <w:numPr>
          <w:ilvl w:val="0"/>
          <w:numId w:val="6"/>
        </w:numPr>
        <w:spacing w:after="200" w:line="360" w:lineRule="auto"/>
        <w:jc w:val="both"/>
        <w:rPr>
          <w:b/>
        </w:rPr>
      </w:pPr>
      <w:r w:rsidRPr="00B84131">
        <w:rPr>
          <w:b/>
        </w:rPr>
        <w:t>Priemonės jam įgyvendinti</w:t>
      </w:r>
    </w:p>
    <w:p w:rsidR="00395EDD" w:rsidRPr="00B84131" w:rsidRDefault="00395EDD" w:rsidP="009472FC">
      <w:pPr>
        <w:spacing w:after="200" w:line="360" w:lineRule="auto"/>
        <w:ind w:left="720"/>
        <w:jc w:val="both"/>
      </w:pPr>
      <w:r w:rsidRPr="00B84131">
        <w:t>Priimti sprendimą.</w:t>
      </w:r>
    </w:p>
    <w:p w:rsidR="00395EDD" w:rsidRPr="00B84131" w:rsidRDefault="00395EDD" w:rsidP="009472FC">
      <w:pPr>
        <w:numPr>
          <w:ilvl w:val="0"/>
          <w:numId w:val="6"/>
        </w:numPr>
        <w:spacing w:after="200" w:line="360" w:lineRule="auto"/>
        <w:jc w:val="both"/>
        <w:rPr>
          <w:b/>
        </w:rPr>
      </w:pPr>
      <w:r w:rsidRPr="00B84131">
        <w:rPr>
          <w:b/>
        </w:rPr>
        <w:t>Lėšų poreikis ir finansavimo šaltiniai (esant galimybei, nurodomos preliminarios sumos, išlaidų sąmatos, skaičiavimai)</w:t>
      </w:r>
    </w:p>
    <w:p w:rsidR="00395EDD" w:rsidRDefault="00395EDD" w:rsidP="009472FC">
      <w:pPr>
        <w:pStyle w:val="Antrats"/>
        <w:tabs>
          <w:tab w:val="clear" w:pos="4153"/>
          <w:tab w:val="clear" w:pos="8306"/>
        </w:tabs>
        <w:ind w:left="360" w:firstLine="360"/>
        <w:jc w:val="both"/>
        <w:rPr>
          <w:rFonts w:ascii="Times New Roman" w:hAnsi="Times New Roman"/>
          <w:szCs w:val="24"/>
          <w:lang w:val="lt-LT"/>
        </w:rPr>
      </w:pPr>
      <w:r w:rsidRPr="00B84131">
        <w:rPr>
          <w:rFonts w:ascii="Times New Roman" w:hAnsi="Times New Roman"/>
          <w:szCs w:val="24"/>
          <w:lang w:val="lt-LT"/>
        </w:rPr>
        <w:t>Sprendimo įgyvendinimui lėšos nereikalingos.</w:t>
      </w:r>
    </w:p>
    <w:p w:rsidR="00395EDD" w:rsidRPr="00B84131" w:rsidRDefault="00395EDD" w:rsidP="009472FC">
      <w:pPr>
        <w:pStyle w:val="Antrats"/>
        <w:tabs>
          <w:tab w:val="clear" w:pos="4153"/>
          <w:tab w:val="clear" w:pos="8306"/>
        </w:tabs>
        <w:ind w:left="360" w:firstLine="360"/>
        <w:jc w:val="both"/>
        <w:rPr>
          <w:rFonts w:ascii="Times New Roman" w:hAnsi="Times New Roman"/>
          <w:szCs w:val="24"/>
          <w:lang w:val="lt-LT"/>
        </w:rPr>
      </w:pPr>
    </w:p>
    <w:p w:rsidR="00395EDD" w:rsidRPr="00B84131" w:rsidRDefault="00395EDD" w:rsidP="009472FC">
      <w:pPr>
        <w:numPr>
          <w:ilvl w:val="0"/>
          <w:numId w:val="6"/>
        </w:numPr>
        <w:spacing w:after="200"/>
        <w:jc w:val="both"/>
        <w:rPr>
          <w:b/>
        </w:rPr>
      </w:pPr>
      <w:r w:rsidRPr="00B84131">
        <w:rPr>
          <w:b/>
        </w:rPr>
        <w:t xml:space="preserve">Specialistų vertinimai ir išvados </w:t>
      </w:r>
    </w:p>
    <w:p w:rsidR="00395EDD" w:rsidRPr="00B84131" w:rsidRDefault="00395EDD" w:rsidP="009472FC">
      <w:pPr>
        <w:spacing w:after="200" w:line="360" w:lineRule="auto"/>
        <w:ind w:left="720"/>
        <w:jc w:val="both"/>
      </w:pPr>
      <w:r w:rsidRPr="00B84131">
        <w:t>Nėra</w:t>
      </w:r>
    </w:p>
    <w:p w:rsidR="00395EDD" w:rsidRPr="00B84131" w:rsidRDefault="00395EDD" w:rsidP="009472FC">
      <w:pPr>
        <w:pStyle w:val="Sraopastraipa1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/>
          <w:sz w:val="24"/>
          <w:szCs w:val="24"/>
          <w:lang w:val="lt-LT"/>
        </w:rPr>
      </w:pPr>
      <w:r w:rsidRPr="00B84131">
        <w:rPr>
          <w:rFonts w:ascii="Times New Roman" w:hAnsi="Times New Roman"/>
          <w:b/>
          <w:sz w:val="24"/>
          <w:szCs w:val="24"/>
          <w:lang w:val="lt-LT"/>
        </w:rPr>
        <w:t xml:space="preserve">Informacija apie atliktą antikorupcinį vertinimą </w:t>
      </w:r>
    </w:p>
    <w:p w:rsidR="00395EDD" w:rsidRPr="00B84131" w:rsidRDefault="00395EDD" w:rsidP="009472FC">
      <w:pPr>
        <w:pStyle w:val="Sraopastraipa1"/>
        <w:spacing w:line="360" w:lineRule="auto"/>
        <w:jc w:val="both"/>
        <w:rPr>
          <w:rFonts w:ascii="Times New Roman" w:hAnsi="Times New Roman"/>
          <w:sz w:val="24"/>
          <w:szCs w:val="24"/>
          <w:lang w:val="lt-LT"/>
        </w:rPr>
      </w:pPr>
      <w:r w:rsidRPr="00B84131">
        <w:rPr>
          <w:rFonts w:ascii="Times New Roman" w:hAnsi="Times New Roman"/>
          <w:sz w:val="24"/>
          <w:szCs w:val="24"/>
          <w:lang w:val="lt-LT"/>
        </w:rPr>
        <w:lastRenderedPageBreak/>
        <w:t>N</w:t>
      </w:r>
      <w:r>
        <w:rPr>
          <w:rFonts w:ascii="Times New Roman" w:hAnsi="Times New Roman"/>
          <w:sz w:val="24"/>
          <w:szCs w:val="24"/>
          <w:lang w:val="lt-LT"/>
        </w:rPr>
        <w:t>ea</w:t>
      </w:r>
      <w:r w:rsidRPr="00B84131">
        <w:rPr>
          <w:rFonts w:ascii="Times New Roman" w:hAnsi="Times New Roman"/>
          <w:sz w:val="24"/>
          <w:szCs w:val="24"/>
          <w:lang w:val="lt-LT"/>
        </w:rPr>
        <w:t>tliktas.</w:t>
      </w:r>
    </w:p>
    <w:p w:rsidR="00395EDD" w:rsidRPr="00B84131" w:rsidRDefault="00395EDD" w:rsidP="009472FC">
      <w:pPr>
        <w:pStyle w:val="Sraopastraipa1"/>
        <w:spacing w:line="360" w:lineRule="auto"/>
        <w:ind w:left="357"/>
        <w:jc w:val="both"/>
        <w:rPr>
          <w:rFonts w:ascii="Times New Roman" w:hAnsi="Times New Roman"/>
          <w:b/>
          <w:sz w:val="24"/>
          <w:szCs w:val="24"/>
          <w:lang w:val="lt-LT"/>
        </w:rPr>
      </w:pPr>
      <w:r w:rsidRPr="00B84131">
        <w:rPr>
          <w:rFonts w:ascii="Times New Roman" w:hAnsi="Times New Roman"/>
          <w:b/>
          <w:sz w:val="24"/>
          <w:szCs w:val="24"/>
          <w:lang w:val="lt-LT"/>
        </w:rPr>
        <w:t>9</w:t>
      </w:r>
      <w:r w:rsidRPr="00B84131">
        <w:rPr>
          <w:rFonts w:ascii="Times New Roman" w:hAnsi="Times New Roman"/>
          <w:sz w:val="24"/>
          <w:szCs w:val="24"/>
          <w:lang w:val="lt-LT"/>
        </w:rPr>
        <w:t xml:space="preserve">. </w:t>
      </w:r>
      <w:r w:rsidRPr="00B84131">
        <w:rPr>
          <w:rFonts w:ascii="Times New Roman" w:hAnsi="Times New Roman"/>
          <w:b/>
          <w:sz w:val="24"/>
          <w:szCs w:val="24"/>
          <w:lang w:val="lt-LT"/>
        </w:rPr>
        <w:t>Informacija apie administracinės naštos mažinimo vertinimą</w:t>
      </w:r>
    </w:p>
    <w:p w:rsidR="00395EDD" w:rsidRPr="00B84131" w:rsidRDefault="00395EDD" w:rsidP="009472FC">
      <w:pPr>
        <w:pStyle w:val="Sraopastraipa1"/>
        <w:spacing w:line="360" w:lineRule="auto"/>
        <w:ind w:left="357"/>
        <w:jc w:val="both"/>
        <w:rPr>
          <w:rFonts w:ascii="Times New Roman" w:hAnsi="Times New Roman"/>
          <w:sz w:val="24"/>
          <w:szCs w:val="24"/>
          <w:lang w:val="lt-LT"/>
        </w:rPr>
      </w:pPr>
      <w:r w:rsidRPr="00B84131">
        <w:rPr>
          <w:rFonts w:ascii="Times New Roman" w:hAnsi="Times New Roman"/>
          <w:b/>
          <w:sz w:val="24"/>
          <w:szCs w:val="24"/>
          <w:lang w:val="lt-LT"/>
        </w:rPr>
        <w:t xml:space="preserve">     </w:t>
      </w:r>
      <w:r w:rsidRPr="00B84131">
        <w:rPr>
          <w:rFonts w:ascii="Times New Roman" w:hAnsi="Times New Roman"/>
          <w:sz w:val="24"/>
          <w:szCs w:val="24"/>
          <w:lang w:val="lt-LT"/>
        </w:rPr>
        <w:t>Administracinė našt</w:t>
      </w:r>
      <w:r>
        <w:rPr>
          <w:rFonts w:ascii="Times New Roman" w:hAnsi="Times New Roman"/>
          <w:sz w:val="24"/>
          <w:szCs w:val="24"/>
          <w:lang w:val="lt-LT"/>
        </w:rPr>
        <w:t>a</w:t>
      </w:r>
      <w:r w:rsidRPr="00B84131">
        <w:rPr>
          <w:rFonts w:ascii="Times New Roman" w:hAnsi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/>
          <w:sz w:val="24"/>
          <w:szCs w:val="24"/>
          <w:lang w:val="lt-LT"/>
        </w:rPr>
        <w:t>neįvertinta.</w:t>
      </w:r>
    </w:p>
    <w:p w:rsidR="00395EDD" w:rsidRPr="00B84131" w:rsidRDefault="00395EDD" w:rsidP="009472FC">
      <w:pPr>
        <w:spacing w:after="200" w:line="360" w:lineRule="auto"/>
        <w:ind w:left="360"/>
        <w:jc w:val="both"/>
        <w:rPr>
          <w:b/>
        </w:rPr>
      </w:pPr>
      <w:r w:rsidRPr="00B84131">
        <w:rPr>
          <w:b/>
        </w:rPr>
        <w:t xml:space="preserve">10. Kiti paaiškinimai </w:t>
      </w:r>
    </w:p>
    <w:p w:rsidR="00395EDD" w:rsidRPr="00B84131" w:rsidRDefault="00395EDD" w:rsidP="009472FC">
      <w:pPr>
        <w:spacing w:after="200" w:line="360" w:lineRule="auto"/>
        <w:ind w:left="360"/>
        <w:jc w:val="both"/>
      </w:pPr>
      <w:r w:rsidRPr="00B84131">
        <w:t xml:space="preserve">     Nėra</w:t>
      </w:r>
    </w:p>
    <w:p w:rsidR="00395EDD" w:rsidRPr="00B84131" w:rsidRDefault="00395EDD" w:rsidP="009472FC">
      <w:pPr>
        <w:spacing w:after="200" w:line="360" w:lineRule="auto"/>
        <w:ind w:left="360"/>
        <w:jc w:val="both"/>
        <w:rPr>
          <w:b/>
        </w:rPr>
      </w:pPr>
      <w:r w:rsidRPr="00B84131">
        <w:rPr>
          <w:b/>
        </w:rPr>
        <w:t>11. Sprendimo vykdytojai, įgyvendinimo  (vykdymo) terminai</w:t>
      </w:r>
    </w:p>
    <w:p w:rsidR="00395EDD" w:rsidRPr="00B84131" w:rsidRDefault="00395EDD" w:rsidP="009472FC">
      <w:pPr>
        <w:pStyle w:val="Antrats"/>
        <w:tabs>
          <w:tab w:val="clear" w:pos="4153"/>
          <w:tab w:val="clear" w:pos="8306"/>
        </w:tabs>
        <w:spacing w:line="360" w:lineRule="auto"/>
        <w:ind w:left="360" w:firstLine="360"/>
        <w:jc w:val="both"/>
        <w:rPr>
          <w:b/>
          <w:lang w:val="lt-LT"/>
        </w:rPr>
      </w:pPr>
      <w:r>
        <w:rPr>
          <w:rFonts w:ascii="TimesLT Baltic" w:hAnsi="TimesLT Baltic"/>
          <w:lang w:val="lt-LT"/>
        </w:rPr>
        <w:t>Viešųjų pirkimų ir turto skyrius, nedelsiant po sprendimo priėmimo</w:t>
      </w:r>
      <w:r>
        <w:rPr>
          <w:lang w:val="lt-LT"/>
        </w:rPr>
        <w:t>.</w:t>
      </w:r>
    </w:p>
    <w:p w:rsidR="00395EDD" w:rsidRPr="00B84131" w:rsidRDefault="00395EDD" w:rsidP="009472FC">
      <w:pPr>
        <w:spacing w:after="200"/>
        <w:ind w:left="357"/>
        <w:jc w:val="both"/>
        <w:rPr>
          <w:b/>
        </w:rPr>
      </w:pPr>
      <w:r w:rsidRPr="00B84131">
        <w:rPr>
          <w:b/>
        </w:rPr>
        <w:t xml:space="preserve">12. Projekto iniciatorius </w:t>
      </w:r>
    </w:p>
    <w:p w:rsidR="00395EDD" w:rsidRPr="00B84131" w:rsidRDefault="00395EDD" w:rsidP="009472FC">
      <w:pPr>
        <w:spacing w:line="360" w:lineRule="auto"/>
        <w:ind w:left="357" w:firstLine="360"/>
        <w:jc w:val="both"/>
      </w:pPr>
      <w:r>
        <w:t>Anykščių rajono savivaldybės administracija.</w:t>
      </w:r>
    </w:p>
    <w:p w:rsidR="00395EDD" w:rsidRPr="00B84131" w:rsidRDefault="00395EDD" w:rsidP="009472FC">
      <w:pPr>
        <w:spacing w:line="360" w:lineRule="auto"/>
        <w:ind w:firstLine="357"/>
        <w:jc w:val="both"/>
        <w:rPr>
          <w:b/>
        </w:rPr>
      </w:pPr>
      <w:r w:rsidRPr="00B84131">
        <w:rPr>
          <w:b/>
        </w:rPr>
        <w:t>13. Rengėja ir pranešėja</w:t>
      </w:r>
    </w:p>
    <w:p w:rsidR="00395EDD" w:rsidRPr="00B84131" w:rsidRDefault="00395EDD" w:rsidP="009472FC">
      <w:pPr>
        <w:spacing w:line="360" w:lineRule="auto"/>
        <w:ind w:left="360" w:firstLine="360"/>
        <w:jc w:val="both"/>
        <w:rPr>
          <w:b/>
        </w:rPr>
      </w:pPr>
      <w:r w:rsidRPr="00B84131">
        <w:t>Rengėja – Viešųjų pirkimų ir turto skyriaus vyriausioji specialistė Rita Visockienė</w:t>
      </w:r>
    </w:p>
    <w:p w:rsidR="00395EDD" w:rsidRPr="00B84131" w:rsidRDefault="00395EDD" w:rsidP="009472FC">
      <w:pPr>
        <w:spacing w:line="360" w:lineRule="auto"/>
        <w:ind w:firstLine="720"/>
        <w:jc w:val="both"/>
      </w:pPr>
      <w:r w:rsidRPr="00B84131">
        <w:t>Pranešėja – Viešųjų pirkimų ir turto skyriaus vedėja Audronė Savickienė.</w:t>
      </w:r>
    </w:p>
    <w:sectPr w:rsidR="00395EDD" w:rsidRPr="00B84131" w:rsidSect="00725E10">
      <w:pgSz w:w="11906" w:h="16838" w:code="9"/>
      <w:pgMar w:top="113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3E63" w:rsidRDefault="00563E63">
      <w:r>
        <w:separator/>
      </w:r>
    </w:p>
  </w:endnote>
  <w:endnote w:type="continuationSeparator" w:id="0">
    <w:p w:rsidR="00563E63" w:rsidRDefault="00563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 Baltic">
    <w:altName w:val="Times New Roman"/>
    <w:panose1 w:val="00000000000000000000"/>
    <w:charset w:val="BA"/>
    <w:family w:val="roman"/>
    <w:notTrueType/>
    <w:pitch w:val="variable"/>
    <w:sig w:usb0="00000005" w:usb1="00000000" w:usb2="00000000" w:usb3="00000000" w:csb0="0000008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3E63" w:rsidRDefault="00563E63">
      <w:r>
        <w:separator/>
      </w:r>
    </w:p>
  </w:footnote>
  <w:footnote w:type="continuationSeparator" w:id="0">
    <w:p w:rsidR="00563E63" w:rsidRDefault="00563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90EF8"/>
    <w:multiLevelType w:val="hybridMultilevel"/>
    <w:tmpl w:val="413CF35E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60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040"/>
        </w:tabs>
        <w:ind w:left="204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360"/>
        </w:tabs>
        <w:ind w:left="6360" w:hanging="360"/>
      </w:pPr>
      <w:rPr>
        <w:rFonts w:cs="Times New Roman"/>
      </w:rPr>
    </w:lvl>
  </w:abstractNum>
  <w:abstractNum w:abstractNumId="2" w15:restartNumberingAfterBreak="0">
    <w:nsid w:val="198D73B5"/>
    <w:multiLevelType w:val="multilevel"/>
    <w:tmpl w:val="5206165A"/>
    <w:lvl w:ilvl="0">
      <w:start w:val="1"/>
      <w:numFmt w:val="decimal"/>
      <w:lvlText w:val="%1."/>
      <w:lvlJc w:val="left"/>
      <w:pPr>
        <w:tabs>
          <w:tab w:val="num" w:pos="2841"/>
        </w:tabs>
        <w:ind w:left="2841" w:hanging="1545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716"/>
        </w:tabs>
        <w:ind w:left="1716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2016"/>
        </w:tabs>
        <w:ind w:left="201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2016"/>
        </w:tabs>
        <w:ind w:left="2016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376"/>
        </w:tabs>
        <w:ind w:left="237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376"/>
        </w:tabs>
        <w:ind w:left="2376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36"/>
        </w:tabs>
        <w:ind w:left="2736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36"/>
        </w:tabs>
        <w:ind w:left="273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96"/>
        </w:tabs>
        <w:ind w:left="3096" w:hanging="1800"/>
      </w:pPr>
      <w:rPr>
        <w:rFonts w:cs="Times New Roman"/>
      </w:rPr>
    </w:lvl>
  </w:abstractNum>
  <w:abstractNum w:abstractNumId="3" w15:restartNumberingAfterBreak="0">
    <w:nsid w:val="1DDC2C87"/>
    <w:multiLevelType w:val="hybridMultilevel"/>
    <w:tmpl w:val="E9DADED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51443B0"/>
    <w:multiLevelType w:val="multilevel"/>
    <w:tmpl w:val="5F18A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40"/>
        </w:tabs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20"/>
        </w:tabs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</w:abstractNum>
  <w:abstractNum w:abstractNumId="5" w15:restartNumberingAfterBreak="0">
    <w:nsid w:val="4ABD07FD"/>
    <w:multiLevelType w:val="hybridMultilevel"/>
    <w:tmpl w:val="8F9275F4"/>
    <w:lvl w:ilvl="0" w:tplc="9E50E9F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  <w:rPr>
        <w:rFonts w:cs="Times New Roman"/>
      </w:rPr>
    </w:lvl>
  </w:abstractNum>
  <w:abstractNum w:abstractNumId="6" w15:restartNumberingAfterBreak="0">
    <w:nsid w:val="645854D8"/>
    <w:multiLevelType w:val="hybridMultilevel"/>
    <w:tmpl w:val="D72072AE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6ECD7639"/>
    <w:multiLevelType w:val="hybridMultilevel"/>
    <w:tmpl w:val="513AB65A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F350DF4"/>
    <w:multiLevelType w:val="hybridMultilevel"/>
    <w:tmpl w:val="0D36438E"/>
    <w:lvl w:ilvl="0" w:tplc="36E20892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2608"/>
    <w:rsid w:val="00015D80"/>
    <w:rsid w:val="00025ACA"/>
    <w:rsid w:val="00027623"/>
    <w:rsid w:val="0003577A"/>
    <w:rsid w:val="00040904"/>
    <w:rsid w:val="00045EC6"/>
    <w:rsid w:val="000475BF"/>
    <w:rsid w:val="00051EC7"/>
    <w:rsid w:val="000A58D8"/>
    <w:rsid w:val="000B4D4A"/>
    <w:rsid w:val="000C79E1"/>
    <w:rsid w:val="000D5570"/>
    <w:rsid w:val="000E6FF8"/>
    <w:rsid w:val="000F0443"/>
    <w:rsid w:val="000F4B7A"/>
    <w:rsid w:val="001012F0"/>
    <w:rsid w:val="00106E81"/>
    <w:rsid w:val="00112D0F"/>
    <w:rsid w:val="00123082"/>
    <w:rsid w:val="00123786"/>
    <w:rsid w:val="001238E9"/>
    <w:rsid w:val="0013168C"/>
    <w:rsid w:val="00136DF0"/>
    <w:rsid w:val="001554F0"/>
    <w:rsid w:val="0016308D"/>
    <w:rsid w:val="00165BF9"/>
    <w:rsid w:val="00170309"/>
    <w:rsid w:val="001737C4"/>
    <w:rsid w:val="00174803"/>
    <w:rsid w:val="00177421"/>
    <w:rsid w:val="00177D66"/>
    <w:rsid w:val="001824E1"/>
    <w:rsid w:val="0018405F"/>
    <w:rsid w:val="00186C4A"/>
    <w:rsid w:val="001934A8"/>
    <w:rsid w:val="001A1B23"/>
    <w:rsid w:val="001B4D58"/>
    <w:rsid w:val="001C72E2"/>
    <w:rsid w:val="001D098F"/>
    <w:rsid w:val="001D3699"/>
    <w:rsid w:val="001E0D3B"/>
    <w:rsid w:val="001E26AA"/>
    <w:rsid w:val="001F0DFA"/>
    <w:rsid w:val="001F60C4"/>
    <w:rsid w:val="00217BC0"/>
    <w:rsid w:val="00226421"/>
    <w:rsid w:val="00243081"/>
    <w:rsid w:val="00245C35"/>
    <w:rsid w:val="00245ED9"/>
    <w:rsid w:val="00252FC1"/>
    <w:rsid w:val="0025507A"/>
    <w:rsid w:val="002614A5"/>
    <w:rsid w:val="0027015B"/>
    <w:rsid w:val="0027223D"/>
    <w:rsid w:val="00274EF3"/>
    <w:rsid w:val="00277C0B"/>
    <w:rsid w:val="0029436B"/>
    <w:rsid w:val="00295842"/>
    <w:rsid w:val="00295FDB"/>
    <w:rsid w:val="002A1DEA"/>
    <w:rsid w:val="002A4DEF"/>
    <w:rsid w:val="002B2861"/>
    <w:rsid w:val="002B2AEB"/>
    <w:rsid w:val="002B328C"/>
    <w:rsid w:val="002C4A7A"/>
    <w:rsid w:val="002E09F3"/>
    <w:rsid w:val="002E4607"/>
    <w:rsid w:val="002E4D81"/>
    <w:rsid w:val="002F143F"/>
    <w:rsid w:val="002F27F4"/>
    <w:rsid w:val="00311480"/>
    <w:rsid w:val="00311AB3"/>
    <w:rsid w:val="00323188"/>
    <w:rsid w:val="00337F04"/>
    <w:rsid w:val="00342179"/>
    <w:rsid w:val="00351593"/>
    <w:rsid w:val="003552F9"/>
    <w:rsid w:val="003736AA"/>
    <w:rsid w:val="0037406A"/>
    <w:rsid w:val="00374582"/>
    <w:rsid w:val="00383ACB"/>
    <w:rsid w:val="0038668C"/>
    <w:rsid w:val="00392276"/>
    <w:rsid w:val="00395EDD"/>
    <w:rsid w:val="003B3D04"/>
    <w:rsid w:val="003B7BB8"/>
    <w:rsid w:val="003C1464"/>
    <w:rsid w:val="003C6B37"/>
    <w:rsid w:val="003D18E9"/>
    <w:rsid w:val="003D1E89"/>
    <w:rsid w:val="003D23E8"/>
    <w:rsid w:val="003E12F9"/>
    <w:rsid w:val="003F609A"/>
    <w:rsid w:val="003F6526"/>
    <w:rsid w:val="003F6A5B"/>
    <w:rsid w:val="00404540"/>
    <w:rsid w:val="0041368C"/>
    <w:rsid w:val="00414104"/>
    <w:rsid w:val="00415035"/>
    <w:rsid w:val="004162AD"/>
    <w:rsid w:val="00421BCC"/>
    <w:rsid w:val="0042795D"/>
    <w:rsid w:val="0042798C"/>
    <w:rsid w:val="0044525B"/>
    <w:rsid w:val="00446B51"/>
    <w:rsid w:val="0044730F"/>
    <w:rsid w:val="004653C0"/>
    <w:rsid w:val="0046707F"/>
    <w:rsid w:val="004676BD"/>
    <w:rsid w:val="004753D8"/>
    <w:rsid w:val="004754A2"/>
    <w:rsid w:val="00493A75"/>
    <w:rsid w:val="004A0CDC"/>
    <w:rsid w:val="004A7AF1"/>
    <w:rsid w:val="004B2B77"/>
    <w:rsid w:val="004B45BE"/>
    <w:rsid w:val="004B5C1B"/>
    <w:rsid w:val="004B6B65"/>
    <w:rsid w:val="004B7F79"/>
    <w:rsid w:val="004D5C02"/>
    <w:rsid w:val="004E4A6B"/>
    <w:rsid w:val="004F515F"/>
    <w:rsid w:val="004F7895"/>
    <w:rsid w:val="00521788"/>
    <w:rsid w:val="00525A2A"/>
    <w:rsid w:val="00527C38"/>
    <w:rsid w:val="00534F46"/>
    <w:rsid w:val="0054619B"/>
    <w:rsid w:val="00547B07"/>
    <w:rsid w:val="00563E63"/>
    <w:rsid w:val="00567603"/>
    <w:rsid w:val="005712B0"/>
    <w:rsid w:val="005714DA"/>
    <w:rsid w:val="005855CB"/>
    <w:rsid w:val="005A0739"/>
    <w:rsid w:val="005A6328"/>
    <w:rsid w:val="005B363B"/>
    <w:rsid w:val="005B65A6"/>
    <w:rsid w:val="005C04B7"/>
    <w:rsid w:val="005C1E87"/>
    <w:rsid w:val="005C239C"/>
    <w:rsid w:val="005C714B"/>
    <w:rsid w:val="005D19A6"/>
    <w:rsid w:val="005D7241"/>
    <w:rsid w:val="005E439E"/>
    <w:rsid w:val="00601122"/>
    <w:rsid w:val="006027F0"/>
    <w:rsid w:val="00610EC2"/>
    <w:rsid w:val="00614368"/>
    <w:rsid w:val="00617435"/>
    <w:rsid w:val="00620FB5"/>
    <w:rsid w:val="00630BDA"/>
    <w:rsid w:val="00630FB5"/>
    <w:rsid w:val="00633C04"/>
    <w:rsid w:val="0063504B"/>
    <w:rsid w:val="00641AB1"/>
    <w:rsid w:val="00643FC9"/>
    <w:rsid w:val="006443C4"/>
    <w:rsid w:val="00650075"/>
    <w:rsid w:val="006541B4"/>
    <w:rsid w:val="00656040"/>
    <w:rsid w:val="00656298"/>
    <w:rsid w:val="00667754"/>
    <w:rsid w:val="006713FC"/>
    <w:rsid w:val="006769D8"/>
    <w:rsid w:val="0068542C"/>
    <w:rsid w:val="00696D5E"/>
    <w:rsid w:val="006A6F7E"/>
    <w:rsid w:val="006B65B2"/>
    <w:rsid w:val="006C3D8C"/>
    <w:rsid w:val="006C40A4"/>
    <w:rsid w:val="006D1371"/>
    <w:rsid w:val="006E27FF"/>
    <w:rsid w:val="006E3B8F"/>
    <w:rsid w:val="006E401F"/>
    <w:rsid w:val="006E77C0"/>
    <w:rsid w:val="006F158B"/>
    <w:rsid w:val="006F76ED"/>
    <w:rsid w:val="00725E10"/>
    <w:rsid w:val="00726F5D"/>
    <w:rsid w:val="00730EBA"/>
    <w:rsid w:val="00741125"/>
    <w:rsid w:val="007533B6"/>
    <w:rsid w:val="00762FB9"/>
    <w:rsid w:val="00772DC2"/>
    <w:rsid w:val="0077325A"/>
    <w:rsid w:val="00775196"/>
    <w:rsid w:val="0077540B"/>
    <w:rsid w:val="00776C46"/>
    <w:rsid w:val="00781915"/>
    <w:rsid w:val="00794079"/>
    <w:rsid w:val="0079767E"/>
    <w:rsid w:val="007A37F2"/>
    <w:rsid w:val="007B01D2"/>
    <w:rsid w:val="007B231B"/>
    <w:rsid w:val="007D2EC6"/>
    <w:rsid w:val="007D3458"/>
    <w:rsid w:val="007E04B4"/>
    <w:rsid w:val="007E1954"/>
    <w:rsid w:val="00800C71"/>
    <w:rsid w:val="00805548"/>
    <w:rsid w:val="0081375C"/>
    <w:rsid w:val="008200BA"/>
    <w:rsid w:val="008339B1"/>
    <w:rsid w:val="008347CF"/>
    <w:rsid w:val="008520DF"/>
    <w:rsid w:val="00852327"/>
    <w:rsid w:val="00863DEB"/>
    <w:rsid w:val="008723F4"/>
    <w:rsid w:val="00872883"/>
    <w:rsid w:val="00875A34"/>
    <w:rsid w:val="00881E69"/>
    <w:rsid w:val="00890BB2"/>
    <w:rsid w:val="00892C31"/>
    <w:rsid w:val="008944AB"/>
    <w:rsid w:val="00894AE9"/>
    <w:rsid w:val="008A3572"/>
    <w:rsid w:val="008B129C"/>
    <w:rsid w:val="008B2CC4"/>
    <w:rsid w:val="008B537A"/>
    <w:rsid w:val="008B5ED9"/>
    <w:rsid w:val="008C62C1"/>
    <w:rsid w:val="008D2FD0"/>
    <w:rsid w:val="008E336B"/>
    <w:rsid w:val="008F63C2"/>
    <w:rsid w:val="0090711F"/>
    <w:rsid w:val="0090724D"/>
    <w:rsid w:val="00922919"/>
    <w:rsid w:val="00932193"/>
    <w:rsid w:val="00937EE6"/>
    <w:rsid w:val="009472FC"/>
    <w:rsid w:val="009536BE"/>
    <w:rsid w:val="00960FB2"/>
    <w:rsid w:val="00963270"/>
    <w:rsid w:val="00963D6D"/>
    <w:rsid w:val="00965241"/>
    <w:rsid w:val="009662CA"/>
    <w:rsid w:val="009663EF"/>
    <w:rsid w:val="00971C3D"/>
    <w:rsid w:val="00976609"/>
    <w:rsid w:val="009829B4"/>
    <w:rsid w:val="00985477"/>
    <w:rsid w:val="00991834"/>
    <w:rsid w:val="0099266B"/>
    <w:rsid w:val="00995D6C"/>
    <w:rsid w:val="009A271F"/>
    <w:rsid w:val="009A712B"/>
    <w:rsid w:val="009A7439"/>
    <w:rsid w:val="009B12FD"/>
    <w:rsid w:val="009B2056"/>
    <w:rsid w:val="009B2448"/>
    <w:rsid w:val="009B7F4A"/>
    <w:rsid w:val="009C59E4"/>
    <w:rsid w:val="009C7FDD"/>
    <w:rsid w:val="009D01C6"/>
    <w:rsid w:val="009D2B57"/>
    <w:rsid w:val="009F2D30"/>
    <w:rsid w:val="009F4728"/>
    <w:rsid w:val="00A10A4C"/>
    <w:rsid w:val="00A21EF0"/>
    <w:rsid w:val="00A22042"/>
    <w:rsid w:val="00A306DB"/>
    <w:rsid w:val="00A346C1"/>
    <w:rsid w:val="00A4170D"/>
    <w:rsid w:val="00A50235"/>
    <w:rsid w:val="00A511A5"/>
    <w:rsid w:val="00A63BB8"/>
    <w:rsid w:val="00A66454"/>
    <w:rsid w:val="00A7669C"/>
    <w:rsid w:val="00A772AE"/>
    <w:rsid w:val="00A801E0"/>
    <w:rsid w:val="00A9264B"/>
    <w:rsid w:val="00A97207"/>
    <w:rsid w:val="00AB0240"/>
    <w:rsid w:val="00AB15B7"/>
    <w:rsid w:val="00AB2B12"/>
    <w:rsid w:val="00AB3ED5"/>
    <w:rsid w:val="00AB6268"/>
    <w:rsid w:val="00AD780F"/>
    <w:rsid w:val="00AE0098"/>
    <w:rsid w:val="00AE218E"/>
    <w:rsid w:val="00AF6DA1"/>
    <w:rsid w:val="00B05AC6"/>
    <w:rsid w:val="00B0715A"/>
    <w:rsid w:val="00B25776"/>
    <w:rsid w:val="00B31E4E"/>
    <w:rsid w:val="00B47E50"/>
    <w:rsid w:val="00B54709"/>
    <w:rsid w:val="00B73170"/>
    <w:rsid w:val="00B746C5"/>
    <w:rsid w:val="00B75CCF"/>
    <w:rsid w:val="00B824A3"/>
    <w:rsid w:val="00B840DB"/>
    <w:rsid w:val="00B84131"/>
    <w:rsid w:val="00B86036"/>
    <w:rsid w:val="00B92A33"/>
    <w:rsid w:val="00B93237"/>
    <w:rsid w:val="00B972EC"/>
    <w:rsid w:val="00BA7BAB"/>
    <w:rsid w:val="00BB03BD"/>
    <w:rsid w:val="00BB53FF"/>
    <w:rsid w:val="00BD22F5"/>
    <w:rsid w:val="00BD2DF7"/>
    <w:rsid w:val="00BD3FE8"/>
    <w:rsid w:val="00BD57B2"/>
    <w:rsid w:val="00BE5049"/>
    <w:rsid w:val="00BF54D5"/>
    <w:rsid w:val="00C35E77"/>
    <w:rsid w:val="00C42908"/>
    <w:rsid w:val="00C45B9F"/>
    <w:rsid w:val="00C62D41"/>
    <w:rsid w:val="00C733A6"/>
    <w:rsid w:val="00C81F94"/>
    <w:rsid w:val="00CA06FF"/>
    <w:rsid w:val="00CA1BBB"/>
    <w:rsid w:val="00CA46D5"/>
    <w:rsid w:val="00CB2B5D"/>
    <w:rsid w:val="00CB431F"/>
    <w:rsid w:val="00CB47E9"/>
    <w:rsid w:val="00CC2854"/>
    <w:rsid w:val="00CD763B"/>
    <w:rsid w:val="00CE147A"/>
    <w:rsid w:val="00CE5C17"/>
    <w:rsid w:val="00CF585E"/>
    <w:rsid w:val="00D06DA7"/>
    <w:rsid w:val="00D20E88"/>
    <w:rsid w:val="00D222B8"/>
    <w:rsid w:val="00D23827"/>
    <w:rsid w:val="00D260F4"/>
    <w:rsid w:val="00D26597"/>
    <w:rsid w:val="00D4561F"/>
    <w:rsid w:val="00D45E3B"/>
    <w:rsid w:val="00D50197"/>
    <w:rsid w:val="00D72935"/>
    <w:rsid w:val="00DA072A"/>
    <w:rsid w:val="00DA4EB8"/>
    <w:rsid w:val="00DA68BB"/>
    <w:rsid w:val="00DD00C3"/>
    <w:rsid w:val="00DE189E"/>
    <w:rsid w:val="00DE5074"/>
    <w:rsid w:val="00DF6F0E"/>
    <w:rsid w:val="00E02F00"/>
    <w:rsid w:val="00E06C62"/>
    <w:rsid w:val="00E14490"/>
    <w:rsid w:val="00E220AF"/>
    <w:rsid w:val="00E2797F"/>
    <w:rsid w:val="00E300A6"/>
    <w:rsid w:val="00E335EB"/>
    <w:rsid w:val="00E36A59"/>
    <w:rsid w:val="00E42CB7"/>
    <w:rsid w:val="00E44307"/>
    <w:rsid w:val="00E56929"/>
    <w:rsid w:val="00E73E8A"/>
    <w:rsid w:val="00E77DB9"/>
    <w:rsid w:val="00E8089D"/>
    <w:rsid w:val="00E91C3F"/>
    <w:rsid w:val="00EA4882"/>
    <w:rsid w:val="00EB2F4B"/>
    <w:rsid w:val="00EB6865"/>
    <w:rsid w:val="00EC0FF0"/>
    <w:rsid w:val="00EC2D19"/>
    <w:rsid w:val="00EC5FBD"/>
    <w:rsid w:val="00EC60A1"/>
    <w:rsid w:val="00ED46E4"/>
    <w:rsid w:val="00EF1C59"/>
    <w:rsid w:val="00EF498E"/>
    <w:rsid w:val="00EF7A64"/>
    <w:rsid w:val="00F12A70"/>
    <w:rsid w:val="00F26957"/>
    <w:rsid w:val="00F34E0D"/>
    <w:rsid w:val="00F357CE"/>
    <w:rsid w:val="00F36EBD"/>
    <w:rsid w:val="00F407E0"/>
    <w:rsid w:val="00F41B2A"/>
    <w:rsid w:val="00F53562"/>
    <w:rsid w:val="00F54A35"/>
    <w:rsid w:val="00FA2608"/>
    <w:rsid w:val="00FA36B0"/>
    <w:rsid w:val="00FA7581"/>
    <w:rsid w:val="00FC1CE3"/>
    <w:rsid w:val="00FD4AEB"/>
    <w:rsid w:val="00FD68A2"/>
    <w:rsid w:val="00FE16DD"/>
    <w:rsid w:val="00FE3EBA"/>
    <w:rsid w:val="00FE72C3"/>
    <w:rsid w:val="00FE7F54"/>
    <w:rsid w:val="00FF3F85"/>
    <w:rsid w:val="00FF4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0E0976E-D582-44A8-997B-E9211C8D0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19A6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uiPriority w:val="99"/>
    <w:qFormat/>
    <w:rsid w:val="00FA2608"/>
    <w:pPr>
      <w:jc w:val="center"/>
    </w:pPr>
    <w:rPr>
      <w:b/>
      <w:sz w:val="28"/>
      <w:szCs w:val="20"/>
    </w:rPr>
  </w:style>
  <w:style w:type="paragraph" w:styleId="Antrats">
    <w:name w:val="header"/>
    <w:basedOn w:val="prastasis"/>
    <w:link w:val="AntratsDiagrama"/>
    <w:uiPriority w:val="99"/>
    <w:rsid w:val="00FA2608"/>
    <w:pPr>
      <w:tabs>
        <w:tab w:val="center" w:pos="4153"/>
        <w:tab w:val="right" w:pos="8306"/>
      </w:tabs>
    </w:pPr>
    <w:rPr>
      <w:rFonts w:ascii="TimesLT" w:hAnsi="TimesLT"/>
      <w:szCs w:val="20"/>
      <w:lang w:val="en-US" w:eastAsia="en-US"/>
    </w:rPr>
  </w:style>
  <w:style w:type="character" w:customStyle="1" w:styleId="AntratsDiagrama">
    <w:name w:val="Antraštės Diagrama"/>
    <w:link w:val="Antrats"/>
    <w:uiPriority w:val="99"/>
    <w:semiHidden/>
    <w:locked/>
    <w:rsid w:val="00776C46"/>
    <w:rPr>
      <w:rFonts w:ascii="TimesLT" w:hAnsi="TimesLT" w:cs="Times New Roman"/>
      <w:sz w:val="24"/>
      <w:lang w:val="en-US" w:eastAsia="en-US" w:bidi="ar-SA"/>
    </w:rPr>
  </w:style>
  <w:style w:type="paragraph" w:styleId="Pagrindinistekstas">
    <w:name w:val="Body Text"/>
    <w:basedOn w:val="prastasis"/>
    <w:link w:val="PagrindinistekstasDiagrama"/>
    <w:uiPriority w:val="99"/>
    <w:rsid w:val="00FA2608"/>
    <w:pPr>
      <w:spacing w:line="360" w:lineRule="auto"/>
      <w:jc w:val="both"/>
    </w:pPr>
    <w:rPr>
      <w:szCs w:val="20"/>
      <w:lang w:val="en-US" w:eastAsia="en-US"/>
    </w:rPr>
  </w:style>
  <w:style w:type="character" w:customStyle="1" w:styleId="PagrindinistekstasDiagrama">
    <w:name w:val="Pagrindinis tekstas Diagrama"/>
    <w:link w:val="Pagrindinistekstas"/>
    <w:uiPriority w:val="99"/>
    <w:semiHidden/>
    <w:locked/>
    <w:rsid w:val="00295FDB"/>
    <w:rPr>
      <w:rFonts w:cs="Times New Roman"/>
      <w:sz w:val="24"/>
      <w:szCs w:val="24"/>
    </w:rPr>
  </w:style>
  <w:style w:type="paragraph" w:customStyle="1" w:styleId="Sraopastraipa1">
    <w:name w:val="Sąrašo pastraipa1"/>
    <w:basedOn w:val="prastasis"/>
    <w:uiPriority w:val="99"/>
    <w:rsid w:val="005C1E87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4753D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295FDB"/>
    <w:rPr>
      <w:rFonts w:cs="Times New Roman"/>
      <w:sz w:val="2"/>
    </w:rPr>
  </w:style>
  <w:style w:type="character" w:customStyle="1" w:styleId="DiagramaDiagrama">
    <w:name w:val="Diagrama Diagrama"/>
    <w:uiPriority w:val="99"/>
    <w:rsid w:val="000D5570"/>
    <w:rPr>
      <w:rFonts w:ascii="TimesLT" w:hAnsi="TimesLT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088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8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4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2218</Words>
  <Characters>1265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Asta</dc:creator>
  <cp:keywords/>
  <dc:description/>
  <cp:lastModifiedBy>Taryba</cp:lastModifiedBy>
  <cp:revision>2</cp:revision>
  <cp:lastPrinted>2019-06-13T10:00:00Z</cp:lastPrinted>
  <dcterms:created xsi:type="dcterms:W3CDTF">2019-06-18T07:57:00Z</dcterms:created>
  <dcterms:modified xsi:type="dcterms:W3CDTF">2019-06-18T07:57:00Z</dcterms:modified>
</cp:coreProperties>
</file>